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C0DB" w14:textId="76AAF34D" w:rsidR="00FF5967" w:rsidRDefault="00DA7751">
      <w:r>
        <w:t>St. Bernard Annual Meeting Minutes</w:t>
      </w:r>
      <w:r>
        <w:br/>
        <w:t xml:space="preserve">December 8, 2021 @ 6:30pm </w:t>
      </w:r>
      <w:r w:rsidR="00FF5967">
        <w:br/>
        <w:t xml:space="preserve">St. Bernard Church </w:t>
      </w:r>
    </w:p>
    <w:p w14:paraId="6505DC51" w14:textId="2E202EB2" w:rsidR="00DA7751" w:rsidRDefault="00DA7751" w:rsidP="00DA7751">
      <w:r>
        <w:t>Present: Dan Barrington, Lori Keisic, Gary Delveaux, Karen &amp; Tom Johnston, Terry Misfeldt, Ann Selk, Paul Selk, Pat Ellis, Steve Froelich, David Dest</w:t>
      </w:r>
      <w:r w:rsidR="00A202FD">
        <w:t>rie</w:t>
      </w:r>
      <w:r>
        <w:t>, Mark Janis, Arnie &amp; Marie Rank, Rita &amp; Bob Last, Jan Hess, Janet Piontek, Gerry Piontek, Mike Aschinger, Todd Robinson, Kathy DeNoble</w:t>
      </w:r>
    </w:p>
    <w:p w14:paraId="42C5071D" w14:textId="6A128CE6" w:rsidR="00DA7751" w:rsidRDefault="00DA7751" w:rsidP="00DA7751">
      <w:pPr>
        <w:pStyle w:val="ListParagraph"/>
        <w:numPr>
          <w:ilvl w:val="0"/>
          <w:numId w:val="3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  <w:t>Dan Barrington, Trustee</w:t>
      </w:r>
    </w:p>
    <w:p w14:paraId="795F1F9B" w14:textId="64B4558E" w:rsidR="00DA7751" w:rsidRDefault="00DA7751" w:rsidP="00DA7751">
      <w:pPr>
        <w:pStyle w:val="ListParagraph"/>
        <w:numPr>
          <w:ilvl w:val="0"/>
          <w:numId w:val="3"/>
        </w:numPr>
      </w:pPr>
      <w:r>
        <w:t>Opening Prayer</w:t>
      </w:r>
      <w:r>
        <w:tab/>
      </w:r>
      <w:r>
        <w:tab/>
      </w:r>
      <w:r>
        <w:tab/>
      </w:r>
      <w:r>
        <w:tab/>
      </w:r>
      <w:r>
        <w:tab/>
        <w:t>Fr. Mark VanderSteeg, Pastor</w:t>
      </w:r>
    </w:p>
    <w:p w14:paraId="0DE811A4" w14:textId="27987792" w:rsidR="00DA7751" w:rsidRDefault="00DA7751" w:rsidP="00DA7751">
      <w:pPr>
        <w:pStyle w:val="ListParagraph"/>
        <w:numPr>
          <w:ilvl w:val="0"/>
          <w:numId w:val="3"/>
        </w:numPr>
      </w:pPr>
      <w:r>
        <w:t>Introduction of Parish Council Members</w:t>
      </w:r>
      <w:r>
        <w:tab/>
      </w:r>
      <w:r>
        <w:tab/>
        <w:t xml:space="preserve">Mike Aschinger </w:t>
      </w:r>
    </w:p>
    <w:p w14:paraId="1F2FF355" w14:textId="5133EE18" w:rsidR="00DA7751" w:rsidRDefault="00DA7751" w:rsidP="00DA7751">
      <w:pPr>
        <w:pStyle w:val="ListParagraph"/>
        <w:numPr>
          <w:ilvl w:val="0"/>
          <w:numId w:val="3"/>
        </w:numPr>
      </w:pPr>
      <w:r>
        <w:t>Approval of 2020 Minutes</w:t>
      </w:r>
      <w:r>
        <w:tab/>
      </w:r>
      <w:r>
        <w:tab/>
      </w:r>
      <w:r>
        <w:tab/>
      </w:r>
    </w:p>
    <w:p w14:paraId="50420062" w14:textId="28D8916F" w:rsidR="00DA7751" w:rsidRDefault="00DA7751" w:rsidP="00DA7751">
      <w:pPr>
        <w:pStyle w:val="ListParagraph"/>
        <w:numPr>
          <w:ilvl w:val="0"/>
          <w:numId w:val="3"/>
        </w:numPr>
      </w:pPr>
      <w:r>
        <w:t>Annual Report – Fiscal Year 2020-2021 (ending June 30, 2021)</w:t>
      </w:r>
      <w:r w:rsidR="009F41BB">
        <w:tab/>
      </w:r>
    </w:p>
    <w:p w14:paraId="175020ED" w14:textId="7C957F7A" w:rsidR="009F41BB" w:rsidRDefault="009F41BB" w:rsidP="009F41BB">
      <w:pPr>
        <w:pStyle w:val="ListParagraph"/>
        <w:numPr>
          <w:ilvl w:val="1"/>
          <w:numId w:val="3"/>
        </w:numPr>
      </w:pPr>
      <w:r>
        <w:t xml:space="preserve">Stewardship: Boiler loan is last debt open. Increased contributions / estate planning </w:t>
      </w:r>
      <w:r w:rsidR="00871994">
        <w:t>~</w:t>
      </w:r>
      <w:r w:rsidR="006133F0">
        <w:t>6</w:t>
      </w:r>
      <w:r>
        <w:t xml:space="preserve">00 burials since 2012. </w:t>
      </w:r>
    </w:p>
    <w:p w14:paraId="7D969F41" w14:textId="717BFA5F" w:rsidR="009F41BB" w:rsidRDefault="009F41BB" w:rsidP="009F41BB">
      <w:pPr>
        <w:pStyle w:val="ListParagraph"/>
        <w:numPr>
          <w:ilvl w:val="1"/>
          <w:numId w:val="3"/>
        </w:numPr>
      </w:pPr>
      <w:r>
        <w:t>Bishop’s Appeal: 517 gifts = $127K.  St. Bernard has largest number of Crozier Society members.</w:t>
      </w:r>
    </w:p>
    <w:p w14:paraId="3C4110F6" w14:textId="16614B38" w:rsidR="009F41BB" w:rsidRDefault="009F41BB" w:rsidP="009F41BB">
      <w:pPr>
        <w:pStyle w:val="ListParagraph"/>
        <w:numPr>
          <w:ilvl w:val="1"/>
          <w:numId w:val="3"/>
        </w:numPr>
      </w:pPr>
      <w:r>
        <w:t xml:space="preserve">Seminarian Collection: 2 men currently discerning from St. Bernard. </w:t>
      </w:r>
      <w:r w:rsidR="003106AC">
        <w:t xml:space="preserve"> $31K raised. </w:t>
      </w:r>
    </w:p>
    <w:p w14:paraId="2D8F6E33" w14:textId="3D853520" w:rsidR="003106AC" w:rsidRDefault="003106AC" w:rsidP="009F41BB">
      <w:pPr>
        <w:pStyle w:val="ListParagraph"/>
        <w:numPr>
          <w:ilvl w:val="1"/>
          <w:numId w:val="3"/>
        </w:numPr>
      </w:pPr>
      <w:r>
        <w:t xml:space="preserve">Scrip: $50K raised. $450,000 down from last year but working back up since pandemic. </w:t>
      </w:r>
    </w:p>
    <w:p w14:paraId="3A53F2E7" w14:textId="196553A2" w:rsidR="003106AC" w:rsidRDefault="003106AC" w:rsidP="009F41BB">
      <w:pPr>
        <w:pStyle w:val="ListParagraph"/>
        <w:numPr>
          <w:ilvl w:val="1"/>
          <w:numId w:val="3"/>
        </w:numPr>
      </w:pPr>
      <w:r>
        <w:t>GRACE: ~500 students. Deacon Art now teaching 8</w:t>
      </w:r>
      <w:r w:rsidRPr="003106AC">
        <w:rPr>
          <w:vertAlign w:val="superscript"/>
        </w:rPr>
        <w:t>th</w:t>
      </w:r>
      <w:r>
        <w:t xml:space="preserve"> grade.  15% of support comes from St. Bernard. Fr. Mark serves on Board of Consul</w:t>
      </w:r>
      <w:r w:rsidR="003660FC">
        <w:t>tors</w:t>
      </w:r>
      <w:r>
        <w:t xml:space="preserve"> (no decisions).  </w:t>
      </w:r>
    </w:p>
    <w:p w14:paraId="5A7712BE" w14:textId="181DF438" w:rsidR="003106AC" w:rsidRDefault="003106AC" w:rsidP="003106AC">
      <w:pPr>
        <w:pStyle w:val="ListParagraph"/>
        <w:numPr>
          <w:ilvl w:val="0"/>
          <w:numId w:val="3"/>
        </w:numPr>
      </w:pPr>
      <w:r>
        <w:t>Year to Date Financial Status (as of November 30, 2021)</w:t>
      </w:r>
    </w:p>
    <w:p w14:paraId="502ED080" w14:textId="5D2960E7" w:rsidR="003106AC" w:rsidRDefault="003106AC" w:rsidP="003106AC">
      <w:pPr>
        <w:pStyle w:val="ListParagraph"/>
        <w:numPr>
          <w:ilvl w:val="1"/>
          <w:numId w:val="3"/>
        </w:numPr>
      </w:pPr>
      <w:r>
        <w:t xml:space="preserve">$110K PPE loan forgiveness completed. </w:t>
      </w:r>
    </w:p>
    <w:p w14:paraId="17776DB7" w14:textId="59368505" w:rsidR="003106AC" w:rsidRDefault="003106AC" w:rsidP="003106AC">
      <w:pPr>
        <w:pStyle w:val="ListParagraph"/>
        <w:numPr>
          <w:ilvl w:val="1"/>
          <w:numId w:val="3"/>
        </w:numPr>
      </w:pPr>
      <w:r>
        <w:t xml:space="preserve">$112K ahead from where parish was a year ago / projected </w:t>
      </w:r>
    </w:p>
    <w:p w14:paraId="1B99F1DA" w14:textId="5C6C507B" w:rsidR="003106AC" w:rsidRDefault="003106AC" w:rsidP="003106AC">
      <w:pPr>
        <w:pStyle w:val="ListParagraph"/>
        <w:numPr>
          <w:ilvl w:val="1"/>
          <w:numId w:val="3"/>
        </w:numPr>
      </w:pPr>
      <w:r>
        <w:t xml:space="preserve">Specific Donations – Bishop Hall soft chairs </w:t>
      </w:r>
    </w:p>
    <w:p w14:paraId="4258638A" w14:textId="510FE8FB" w:rsidR="003106AC" w:rsidRDefault="003106AC" w:rsidP="003106AC">
      <w:pPr>
        <w:pStyle w:val="ListParagraph"/>
        <w:numPr>
          <w:ilvl w:val="1"/>
          <w:numId w:val="3"/>
        </w:numPr>
      </w:pPr>
      <w:r>
        <w:t>Salaries / wages down $31K</w:t>
      </w:r>
    </w:p>
    <w:p w14:paraId="6A69BA26" w14:textId="7B5A6F8E" w:rsidR="003106AC" w:rsidRDefault="003106AC" w:rsidP="003106AC">
      <w:pPr>
        <w:pStyle w:val="ListParagraph"/>
        <w:numPr>
          <w:ilvl w:val="2"/>
          <w:numId w:val="3"/>
        </w:numPr>
      </w:pPr>
      <w:r>
        <w:t>Grounds / Maintenance position open</w:t>
      </w:r>
    </w:p>
    <w:p w14:paraId="57768702" w14:textId="5ACD2787" w:rsidR="003106AC" w:rsidRDefault="00F96C32" w:rsidP="00F96C32">
      <w:pPr>
        <w:pStyle w:val="ListParagraph"/>
        <w:numPr>
          <w:ilvl w:val="0"/>
          <w:numId w:val="3"/>
        </w:numPr>
      </w:pPr>
      <w:r>
        <w:t>Questions / Comments</w:t>
      </w:r>
    </w:p>
    <w:p w14:paraId="0B725624" w14:textId="24E46077" w:rsidR="00F96C32" w:rsidRDefault="00F96C32" w:rsidP="00F96C32">
      <w:pPr>
        <w:pStyle w:val="ListParagraph"/>
        <w:numPr>
          <w:ilvl w:val="1"/>
          <w:numId w:val="3"/>
        </w:numPr>
      </w:pPr>
      <w:r>
        <w:t xml:space="preserve">New Initiatives? </w:t>
      </w:r>
    </w:p>
    <w:p w14:paraId="6855731E" w14:textId="4E0D4AE0" w:rsidR="00F96C32" w:rsidRDefault="00F96C32" w:rsidP="00F96C32">
      <w:pPr>
        <w:pStyle w:val="ListParagraph"/>
        <w:numPr>
          <w:ilvl w:val="2"/>
          <w:numId w:val="3"/>
        </w:numPr>
      </w:pPr>
      <w:r>
        <w:t>One By One Campaign with diocese. Each parish 3-5 years commitment for contribution. 50/50 with diocese. Started a committee (Mission &amp; Vision) 3 years ago with focus on Hospitality, Discipleship, Community, Fiscal Stewardship</w:t>
      </w:r>
      <w:r w:rsidR="0014790B">
        <w:t xml:space="preserve">.  Since COVID-19, rethinking approach.  Hired liturgical and design consultant for potential sanctuary upgrades (“wood” aisle, “stone” altar, Baptismal font + ambo + altar).  Bishop requested that choir be moved back – also add a handicap ramp to altar </w:t>
      </w:r>
      <w:r w:rsidR="0014790B">
        <w:sym w:font="Wingdings" w:char="F0E8"/>
      </w:r>
      <w:r w:rsidR="0014790B">
        <w:t xml:space="preserve"> both accomplished with moving piano and choir platform back.  Shift Crucifix so above the altar itself. Replace Tabernacle with gold one as center. Re-introduce stained glass around the church (will also </w:t>
      </w:r>
      <w:r w:rsidR="00FF5967">
        <w:t xml:space="preserve">help with church security).  </w:t>
      </w:r>
      <w:r w:rsidR="00FF5967">
        <w:tab/>
      </w:r>
    </w:p>
    <w:p w14:paraId="6EFE4891" w14:textId="6DEC7DF3" w:rsidR="00FF5967" w:rsidRDefault="00FF5967" w:rsidP="00FF5967">
      <w:pPr>
        <w:pStyle w:val="ListParagraph"/>
        <w:numPr>
          <w:ilvl w:val="0"/>
          <w:numId w:val="3"/>
        </w:numPr>
      </w:pPr>
      <w:r>
        <w:t>Approval of Annual Report, as published</w:t>
      </w:r>
      <w:r>
        <w:tab/>
      </w:r>
      <w:r>
        <w:tab/>
      </w:r>
      <w:r>
        <w:tab/>
        <w:t>Terry Misfeldt</w:t>
      </w:r>
    </w:p>
    <w:p w14:paraId="49301339" w14:textId="24A8C159" w:rsidR="00FF5967" w:rsidRDefault="00FF5967" w:rsidP="00FF5967">
      <w:pPr>
        <w:pStyle w:val="ListParagraph"/>
        <w:numPr>
          <w:ilvl w:val="0"/>
          <w:numId w:val="3"/>
        </w:numPr>
      </w:pPr>
      <w:r>
        <w:t>Closing Prayer</w:t>
      </w:r>
      <w:r>
        <w:tab/>
      </w:r>
      <w:r>
        <w:tab/>
      </w:r>
      <w:r>
        <w:tab/>
      </w:r>
      <w:r>
        <w:tab/>
      </w:r>
      <w:r>
        <w:tab/>
      </w:r>
      <w:r>
        <w:tab/>
        <w:t>Fr. Mark Vander Steeg</w:t>
      </w:r>
    </w:p>
    <w:p w14:paraId="790E46B9" w14:textId="77CCFEB8" w:rsidR="00FF5967" w:rsidRDefault="00FF5967" w:rsidP="00FF5967">
      <w:pPr>
        <w:pStyle w:val="ListParagraph"/>
        <w:numPr>
          <w:ilvl w:val="0"/>
          <w:numId w:val="3"/>
        </w:numPr>
      </w:pPr>
      <w:r>
        <w:t>Adjourn Annual Meeting</w:t>
      </w:r>
      <w:r>
        <w:tab/>
      </w:r>
      <w:r>
        <w:tab/>
      </w:r>
      <w:r>
        <w:tab/>
      </w:r>
      <w:r>
        <w:tab/>
        <w:t>Dan Barrington</w:t>
      </w:r>
    </w:p>
    <w:p w14:paraId="0E54C904" w14:textId="3ABF9C45" w:rsidR="00FF5967" w:rsidRDefault="00FF5967" w:rsidP="00FF5967"/>
    <w:p w14:paraId="63DAE200" w14:textId="0AF4AB5F" w:rsidR="00FF5967" w:rsidRDefault="00FF5967" w:rsidP="00FF5967">
      <w:r>
        <w:t>Respectfully submitted by Lori A Keisic</w:t>
      </w:r>
    </w:p>
    <w:sectPr w:rsidR="00FF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D0A5B"/>
    <w:multiLevelType w:val="hybridMultilevel"/>
    <w:tmpl w:val="6AB6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415C9"/>
    <w:multiLevelType w:val="hybridMultilevel"/>
    <w:tmpl w:val="7F429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37EBB"/>
    <w:multiLevelType w:val="hybridMultilevel"/>
    <w:tmpl w:val="5014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51"/>
    <w:rsid w:val="0014790B"/>
    <w:rsid w:val="00282201"/>
    <w:rsid w:val="003106AC"/>
    <w:rsid w:val="003660FC"/>
    <w:rsid w:val="006133F0"/>
    <w:rsid w:val="00871994"/>
    <w:rsid w:val="009F41BB"/>
    <w:rsid w:val="00A202FD"/>
    <w:rsid w:val="00DA7751"/>
    <w:rsid w:val="00ED1039"/>
    <w:rsid w:val="00F96C32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A47B"/>
  <w15:chartTrackingRefBased/>
  <w15:docId w15:val="{B6258C76-7EBE-4E0A-8C06-14B60074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F36B-EC18-4013-B547-EE9BE6EA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Keisic</dc:creator>
  <cp:keywords/>
  <dc:description/>
  <cp:lastModifiedBy>Lori Ann Keisic</cp:lastModifiedBy>
  <cp:revision>5</cp:revision>
  <dcterms:created xsi:type="dcterms:W3CDTF">2022-01-24T00:35:00Z</dcterms:created>
  <dcterms:modified xsi:type="dcterms:W3CDTF">2022-01-27T18:45:00Z</dcterms:modified>
</cp:coreProperties>
</file>